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D36B" w14:textId="10D8EE10" w:rsidR="00785F90" w:rsidRPr="00C46561" w:rsidRDefault="00BD7051" w:rsidP="001D4A2B">
      <w:pPr>
        <w:spacing w:after="0"/>
        <w:rPr>
          <w:sz w:val="36"/>
          <w:szCs w:val="36"/>
        </w:rPr>
      </w:pPr>
      <w:r>
        <w:rPr>
          <w:sz w:val="36"/>
          <w:szCs w:val="36"/>
        </w:rPr>
        <w:t>This</w:t>
      </w:r>
      <w:r w:rsidR="00C46561" w:rsidRPr="00C46561">
        <w:rPr>
          <w:sz w:val="36"/>
          <w:szCs w:val="36"/>
        </w:rPr>
        <w:t xml:space="preserve"> </w:t>
      </w:r>
      <w:r w:rsidR="00854251" w:rsidRPr="00191EBC">
        <w:rPr>
          <w:i/>
          <w:iCs/>
          <w:sz w:val="36"/>
          <w:szCs w:val="36"/>
        </w:rPr>
        <w:t>is</w:t>
      </w:r>
      <w:r w:rsidR="00C46561" w:rsidRPr="00191EBC">
        <w:rPr>
          <w:sz w:val="36"/>
          <w:szCs w:val="36"/>
        </w:rPr>
        <w:t xml:space="preserve"> </w:t>
      </w:r>
      <w:r w:rsidR="00C46561" w:rsidRPr="00C46561">
        <w:rPr>
          <w:sz w:val="36"/>
          <w:szCs w:val="36"/>
        </w:rPr>
        <w:t>a Frameless Glass Shower</w:t>
      </w:r>
      <w:r>
        <w:rPr>
          <w:sz w:val="36"/>
          <w:szCs w:val="36"/>
        </w:rPr>
        <w:t>!</w:t>
      </w:r>
    </w:p>
    <w:p w14:paraId="3F3D4A81" w14:textId="7B5249CA" w:rsidR="001D4A2B" w:rsidRPr="00C46561" w:rsidRDefault="00C46561" w:rsidP="001D4A2B">
      <w:pPr>
        <w:spacing w:after="0"/>
        <w:rPr>
          <w:sz w:val="24"/>
          <w:szCs w:val="24"/>
        </w:rPr>
      </w:pPr>
      <w:r>
        <w:rPr>
          <w:sz w:val="24"/>
          <w:szCs w:val="24"/>
        </w:rPr>
        <w:t>By Shannon McKinney – DT Glass, Inc</w:t>
      </w:r>
    </w:p>
    <w:p w14:paraId="36BEC210" w14:textId="60783B7C" w:rsidR="00BE7CE1" w:rsidRDefault="00BE7CE1" w:rsidP="001D4A2B">
      <w:pPr>
        <w:spacing w:after="0"/>
        <w:rPr>
          <w:sz w:val="28"/>
          <w:szCs w:val="28"/>
        </w:rPr>
      </w:pPr>
    </w:p>
    <w:p w14:paraId="01070752" w14:textId="0DD3D345" w:rsidR="00BD7051" w:rsidRPr="00FE0E52" w:rsidRDefault="00AB2708" w:rsidP="00BD7051">
      <w:pPr>
        <w:spacing w:after="0"/>
        <w:rPr>
          <w:sz w:val="28"/>
          <w:szCs w:val="28"/>
        </w:rPr>
      </w:pPr>
      <w:r>
        <w:rPr>
          <w:sz w:val="28"/>
          <w:szCs w:val="28"/>
        </w:rPr>
        <w:t xml:space="preserve">People hear the term Frameless Glass Shower and think they know what it means, but names can be deceiving.  </w:t>
      </w:r>
      <w:r w:rsidR="00BD7051">
        <w:rPr>
          <w:sz w:val="28"/>
          <w:szCs w:val="28"/>
        </w:rPr>
        <w:t>A</w:t>
      </w:r>
      <w:r w:rsidR="00BD7051" w:rsidRPr="00FE0E52">
        <w:rPr>
          <w:sz w:val="28"/>
          <w:szCs w:val="28"/>
        </w:rPr>
        <w:t>s new product</w:t>
      </w:r>
      <w:r w:rsidR="00BD7051">
        <w:rPr>
          <w:sz w:val="28"/>
          <w:szCs w:val="28"/>
        </w:rPr>
        <w:t>s</w:t>
      </w:r>
      <w:r w:rsidR="00BD7051" w:rsidRPr="00FE0E52">
        <w:rPr>
          <w:sz w:val="28"/>
          <w:szCs w:val="28"/>
        </w:rPr>
        <w:t xml:space="preserve"> become more popular, </w:t>
      </w:r>
      <w:r w:rsidR="00BD7051">
        <w:rPr>
          <w:sz w:val="28"/>
          <w:szCs w:val="28"/>
        </w:rPr>
        <w:t>they usually</w:t>
      </w:r>
      <w:r w:rsidR="00BD7051" w:rsidRPr="00FE0E52">
        <w:rPr>
          <w:sz w:val="28"/>
          <w:szCs w:val="28"/>
        </w:rPr>
        <w:t xml:space="preserve"> become more researched, discussed, and better understood.  This doesn’t seem to be the case for </w:t>
      </w:r>
      <w:r>
        <w:rPr>
          <w:sz w:val="28"/>
          <w:szCs w:val="28"/>
        </w:rPr>
        <w:t>f</w:t>
      </w:r>
      <w:r w:rsidR="00BD7051" w:rsidRPr="00FE0E52">
        <w:rPr>
          <w:sz w:val="28"/>
          <w:szCs w:val="28"/>
        </w:rPr>
        <w:t xml:space="preserve">rameless </w:t>
      </w:r>
      <w:r>
        <w:rPr>
          <w:sz w:val="28"/>
          <w:szCs w:val="28"/>
        </w:rPr>
        <w:t>g</w:t>
      </w:r>
      <w:r w:rsidR="00BD7051" w:rsidRPr="00FE0E52">
        <w:rPr>
          <w:sz w:val="28"/>
          <w:szCs w:val="28"/>
        </w:rPr>
        <w:t xml:space="preserve">lass </w:t>
      </w:r>
      <w:r>
        <w:rPr>
          <w:sz w:val="28"/>
          <w:szCs w:val="28"/>
        </w:rPr>
        <w:t>s</w:t>
      </w:r>
      <w:r w:rsidR="00BD7051" w:rsidRPr="00FE0E52">
        <w:rPr>
          <w:sz w:val="28"/>
          <w:szCs w:val="28"/>
        </w:rPr>
        <w:t>howers.</w:t>
      </w:r>
    </w:p>
    <w:p w14:paraId="4F62E9C4" w14:textId="56FB64E5" w:rsidR="004D5D46" w:rsidRDefault="004D5D46" w:rsidP="001D4A2B">
      <w:pPr>
        <w:spacing w:after="0"/>
        <w:rPr>
          <w:sz w:val="28"/>
          <w:szCs w:val="28"/>
        </w:rPr>
      </w:pPr>
    </w:p>
    <w:p w14:paraId="30E6BA1E" w14:textId="2A2ED044" w:rsidR="00407FE5" w:rsidRDefault="00D93507" w:rsidP="001D4A2B">
      <w:pPr>
        <w:spacing w:after="0"/>
        <w:rPr>
          <w:sz w:val="28"/>
          <w:szCs w:val="28"/>
        </w:rPr>
      </w:pPr>
      <w:r>
        <w:rPr>
          <w:sz w:val="28"/>
          <w:szCs w:val="28"/>
        </w:rPr>
        <w:t>Let’s start the discussion with a quiz</w:t>
      </w:r>
      <w:r w:rsidR="004D5D46">
        <w:rPr>
          <w:sz w:val="28"/>
          <w:szCs w:val="28"/>
        </w:rPr>
        <w:t>.  Which of the</w:t>
      </w:r>
      <w:r w:rsidR="00C169EC">
        <w:rPr>
          <w:sz w:val="28"/>
          <w:szCs w:val="28"/>
        </w:rPr>
        <w:t>se</w:t>
      </w:r>
      <w:r w:rsidR="004D5D46">
        <w:rPr>
          <w:sz w:val="28"/>
          <w:szCs w:val="28"/>
        </w:rPr>
        <w:t xml:space="preserve"> </w:t>
      </w:r>
      <w:r w:rsidR="00C169EC">
        <w:rPr>
          <w:sz w:val="28"/>
          <w:szCs w:val="28"/>
        </w:rPr>
        <w:t xml:space="preserve">4 </w:t>
      </w:r>
      <w:r w:rsidR="004D5D46">
        <w:rPr>
          <w:sz w:val="28"/>
          <w:szCs w:val="28"/>
        </w:rPr>
        <w:t xml:space="preserve">showers </w:t>
      </w:r>
      <w:r w:rsidR="00407FE5">
        <w:rPr>
          <w:sz w:val="28"/>
          <w:szCs w:val="28"/>
        </w:rPr>
        <w:t>is</w:t>
      </w:r>
      <w:r w:rsidR="001E03B6">
        <w:rPr>
          <w:sz w:val="28"/>
          <w:szCs w:val="28"/>
        </w:rPr>
        <w:t xml:space="preserve"> </w:t>
      </w:r>
      <w:r w:rsidR="008E64DD">
        <w:rPr>
          <w:sz w:val="28"/>
          <w:szCs w:val="28"/>
        </w:rPr>
        <w:t xml:space="preserve">a </w:t>
      </w:r>
      <w:r w:rsidR="001E03B6">
        <w:rPr>
          <w:sz w:val="28"/>
          <w:szCs w:val="28"/>
        </w:rPr>
        <w:t xml:space="preserve">Frameless Glass Shower?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330"/>
        <w:gridCol w:w="540"/>
        <w:gridCol w:w="3793"/>
      </w:tblGrid>
      <w:tr w:rsidR="00CB64E6" w14:paraId="73408BCC" w14:textId="77777777" w:rsidTr="00407FE5">
        <w:trPr>
          <w:trHeight w:val="4247"/>
          <w:jc w:val="center"/>
        </w:trPr>
        <w:tc>
          <w:tcPr>
            <w:tcW w:w="535" w:type="dxa"/>
          </w:tcPr>
          <w:p w14:paraId="2CDFFC90" w14:textId="743A7FA2" w:rsidR="00CB64E6" w:rsidRDefault="00CB64E6" w:rsidP="004E1DAF">
            <w:pPr>
              <w:jc w:val="right"/>
              <w:rPr>
                <w:sz w:val="28"/>
                <w:szCs w:val="28"/>
              </w:rPr>
            </w:pPr>
            <w:bookmarkStart w:id="0" w:name="_Hlk93221097"/>
            <w:r>
              <w:rPr>
                <w:sz w:val="28"/>
                <w:szCs w:val="28"/>
              </w:rPr>
              <w:t>A</w:t>
            </w:r>
          </w:p>
        </w:tc>
        <w:tc>
          <w:tcPr>
            <w:tcW w:w="3330" w:type="dxa"/>
          </w:tcPr>
          <w:p w14:paraId="27E8F056" w14:textId="0283EC76" w:rsidR="00CB64E6" w:rsidRDefault="00CB64E6" w:rsidP="001D4A2B">
            <w:pPr>
              <w:rPr>
                <w:sz w:val="28"/>
                <w:szCs w:val="28"/>
              </w:rPr>
            </w:pPr>
            <w:r>
              <w:rPr>
                <w:noProof/>
              </w:rPr>
              <w:drawing>
                <wp:anchor distT="0" distB="0" distL="114300" distR="114300" simplePos="0" relativeHeight="251670528" behindDoc="0" locked="0" layoutInCell="1" allowOverlap="1" wp14:anchorId="4C2EB419" wp14:editId="677D8A4D">
                  <wp:simplePos x="0" y="0"/>
                  <wp:positionH relativeFrom="margin">
                    <wp:posOffset>11059</wp:posOffset>
                  </wp:positionH>
                  <wp:positionV relativeFrom="paragraph">
                    <wp:posOffset>38100</wp:posOffset>
                  </wp:positionV>
                  <wp:extent cx="1863090" cy="2589530"/>
                  <wp:effectExtent l="0" t="0" r="3810" b="1270"/>
                  <wp:wrapNone/>
                  <wp:docPr id="7" name="Picture 7" descr="A picture containing indoor, bathroom,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ndoor, bathroom, tile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3090" cy="2589530"/>
                          </a:xfrm>
                          <a:prstGeom prst="rect">
                            <a:avLst/>
                          </a:prstGeom>
                        </pic:spPr>
                      </pic:pic>
                    </a:graphicData>
                  </a:graphic>
                  <wp14:sizeRelH relativeFrom="margin">
                    <wp14:pctWidth>0</wp14:pctWidth>
                  </wp14:sizeRelH>
                  <wp14:sizeRelV relativeFrom="margin">
                    <wp14:pctHeight>0</wp14:pctHeight>
                  </wp14:sizeRelV>
                </wp:anchor>
              </w:drawing>
            </w:r>
          </w:p>
        </w:tc>
        <w:tc>
          <w:tcPr>
            <w:tcW w:w="540" w:type="dxa"/>
          </w:tcPr>
          <w:p w14:paraId="2E58ECC8" w14:textId="32107B41" w:rsidR="00CB64E6" w:rsidRDefault="00CB64E6" w:rsidP="004E1DAF">
            <w:pPr>
              <w:jc w:val="right"/>
              <w:rPr>
                <w:sz w:val="28"/>
                <w:szCs w:val="28"/>
              </w:rPr>
            </w:pPr>
            <w:r>
              <w:rPr>
                <w:sz w:val="28"/>
                <w:szCs w:val="28"/>
              </w:rPr>
              <w:t>B</w:t>
            </w:r>
          </w:p>
        </w:tc>
        <w:tc>
          <w:tcPr>
            <w:tcW w:w="3793" w:type="dxa"/>
          </w:tcPr>
          <w:p w14:paraId="248090D2" w14:textId="0A1A8350" w:rsidR="00CB64E6" w:rsidRDefault="00BD7051" w:rsidP="001D4A2B">
            <w:pPr>
              <w:rPr>
                <w:sz w:val="28"/>
                <w:szCs w:val="28"/>
              </w:rPr>
            </w:pPr>
            <w:r>
              <w:rPr>
                <w:noProof/>
                <w:sz w:val="28"/>
                <w:szCs w:val="28"/>
              </w:rPr>
              <w:drawing>
                <wp:anchor distT="0" distB="0" distL="114300" distR="114300" simplePos="0" relativeHeight="251677696" behindDoc="0" locked="0" layoutInCell="1" allowOverlap="1" wp14:anchorId="4B5E7968" wp14:editId="081A58E3">
                  <wp:simplePos x="0" y="0"/>
                  <wp:positionH relativeFrom="column">
                    <wp:posOffset>7620</wp:posOffset>
                  </wp:positionH>
                  <wp:positionV relativeFrom="paragraph">
                    <wp:posOffset>50800</wp:posOffset>
                  </wp:positionV>
                  <wp:extent cx="1867535" cy="2578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PDX AFT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7535" cy="2578735"/>
                          </a:xfrm>
                          <a:prstGeom prst="rect">
                            <a:avLst/>
                          </a:prstGeom>
                        </pic:spPr>
                      </pic:pic>
                    </a:graphicData>
                  </a:graphic>
                  <wp14:sizeRelH relativeFrom="margin">
                    <wp14:pctWidth>0</wp14:pctWidth>
                  </wp14:sizeRelH>
                  <wp14:sizeRelV relativeFrom="margin">
                    <wp14:pctHeight>0</wp14:pctHeight>
                  </wp14:sizeRelV>
                </wp:anchor>
              </w:drawing>
            </w:r>
          </w:p>
        </w:tc>
      </w:tr>
      <w:tr w:rsidR="00CB64E6" w14:paraId="03E49BD2" w14:textId="77777777" w:rsidTr="00407FE5">
        <w:trPr>
          <w:trHeight w:val="4265"/>
          <w:jc w:val="center"/>
        </w:trPr>
        <w:tc>
          <w:tcPr>
            <w:tcW w:w="535" w:type="dxa"/>
          </w:tcPr>
          <w:p w14:paraId="31DDDF63" w14:textId="307E87BC" w:rsidR="00CB64E6" w:rsidRDefault="00CB64E6" w:rsidP="004E1DAF">
            <w:pPr>
              <w:jc w:val="right"/>
              <w:rPr>
                <w:sz w:val="28"/>
                <w:szCs w:val="28"/>
              </w:rPr>
            </w:pPr>
            <w:r>
              <w:rPr>
                <w:sz w:val="28"/>
                <w:szCs w:val="28"/>
              </w:rPr>
              <w:t>C</w:t>
            </w:r>
          </w:p>
        </w:tc>
        <w:tc>
          <w:tcPr>
            <w:tcW w:w="3330" w:type="dxa"/>
          </w:tcPr>
          <w:p w14:paraId="27CFA7CB" w14:textId="7E68C8F0" w:rsidR="00CB64E6" w:rsidRDefault="004E1DAF" w:rsidP="004E1DAF">
            <w:pPr>
              <w:jc w:val="center"/>
              <w:rPr>
                <w:sz w:val="28"/>
                <w:szCs w:val="28"/>
              </w:rPr>
            </w:pPr>
            <w:r>
              <w:rPr>
                <w:noProof/>
                <w:sz w:val="28"/>
                <w:szCs w:val="28"/>
              </w:rPr>
              <w:drawing>
                <wp:anchor distT="0" distB="0" distL="114300" distR="114300" simplePos="0" relativeHeight="251674624" behindDoc="0" locked="0" layoutInCell="1" allowOverlap="1" wp14:anchorId="14F1A696" wp14:editId="4AD54DAE">
                  <wp:simplePos x="0" y="0"/>
                  <wp:positionH relativeFrom="column">
                    <wp:posOffset>1905</wp:posOffset>
                  </wp:positionH>
                  <wp:positionV relativeFrom="paragraph">
                    <wp:posOffset>43551</wp:posOffset>
                  </wp:positionV>
                  <wp:extent cx="1880235" cy="2587625"/>
                  <wp:effectExtent l="0" t="0" r="5715" b="3175"/>
                  <wp:wrapNone/>
                  <wp:docPr id="6" name="Picture 6" descr="A bathroom with a tub toilet and s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athroom with a tub toilet and sink&#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r="24524"/>
                          <a:stretch/>
                        </pic:blipFill>
                        <pic:spPr bwMode="auto">
                          <a:xfrm flipH="1">
                            <a:off x="0" y="0"/>
                            <a:ext cx="1880235" cy="2587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0" w:type="dxa"/>
          </w:tcPr>
          <w:p w14:paraId="6464CD84" w14:textId="0129FE7C" w:rsidR="00CB64E6" w:rsidRDefault="00CB64E6" w:rsidP="004E1DAF">
            <w:pPr>
              <w:jc w:val="right"/>
              <w:rPr>
                <w:sz w:val="28"/>
                <w:szCs w:val="28"/>
              </w:rPr>
            </w:pPr>
            <w:r>
              <w:rPr>
                <w:sz w:val="28"/>
                <w:szCs w:val="28"/>
              </w:rPr>
              <w:t>D</w:t>
            </w:r>
          </w:p>
        </w:tc>
        <w:tc>
          <w:tcPr>
            <w:tcW w:w="3793" w:type="dxa"/>
          </w:tcPr>
          <w:p w14:paraId="0A2D38B1" w14:textId="77777777" w:rsidR="00CB64E6" w:rsidRDefault="004E1DAF" w:rsidP="004E1DAF">
            <w:pPr>
              <w:jc w:val="center"/>
              <w:rPr>
                <w:sz w:val="28"/>
                <w:szCs w:val="28"/>
              </w:rPr>
            </w:pPr>
            <w:r>
              <w:rPr>
                <w:noProof/>
                <w:sz w:val="28"/>
                <w:szCs w:val="28"/>
              </w:rPr>
              <w:drawing>
                <wp:anchor distT="0" distB="0" distL="114300" distR="114300" simplePos="0" relativeHeight="251676672" behindDoc="0" locked="0" layoutInCell="1" allowOverlap="1" wp14:anchorId="5A6CA5DE" wp14:editId="563B508F">
                  <wp:simplePos x="0" y="0"/>
                  <wp:positionH relativeFrom="column">
                    <wp:posOffset>11801</wp:posOffset>
                  </wp:positionH>
                  <wp:positionV relativeFrom="paragraph">
                    <wp:posOffset>44450</wp:posOffset>
                  </wp:positionV>
                  <wp:extent cx="1863725" cy="2621915"/>
                  <wp:effectExtent l="0" t="0" r="3175" b="6985"/>
                  <wp:wrapNone/>
                  <wp:docPr id="5" name="Picture 5" descr="A picture containing indoor, floor, wall,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meless Walkin.png"/>
                          <pic:cNvPicPr/>
                        </pic:nvPicPr>
                        <pic:blipFill>
                          <a:blip r:embed="rId10">
                            <a:extLst>
                              <a:ext uri="{28A0092B-C50C-407E-A947-70E740481C1C}">
                                <a14:useLocalDpi xmlns:a14="http://schemas.microsoft.com/office/drawing/2010/main" val="0"/>
                              </a:ext>
                            </a:extLst>
                          </a:blip>
                          <a:stretch>
                            <a:fillRect/>
                          </a:stretch>
                        </pic:blipFill>
                        <pic:spPr>
                          <a:xfrm>
                            <a:off x="0" y="0"/>
                            <a:ext cx="1863725" cy="2621915"/>
                          </a:xfrm>
                          <a:prstGeom prst="rect">
                            <a:avLst/>
                          </a:prstGeom>
                        </pic:spPr>
                      </pic:pic>
                    </a:graphicData>
                  </a:graphic>
                  <wp14:sizeRelV relativeFrom="margin">
                    <wp14:pctHeight>0</wp14:pctHeight>
                  </wp14:sizeRelV>
                </wp:anchor>
              </w:drawing>
            </w:r>
          </w:p>
        </w:tc>
      </w:tr>
      <w:bookmarkEnd w:id="0"/>
    </w:tbl>
    <w:p w14:paraId="6BE76716" w14:textId="77777777" w:rsidR="00407FE5" w:rsidRDefault="00407FE5" w:rsidP="001D4A2B">
      <w:pPr>
        <w:spacing w:after="0"/>
        <w:rPr>
          <w:sz w:val="28"/>
          <w:szCs w:val="28"/>
        </w:rPr>
      </w:pPr>
    </w:p>
    <w:p w14:paraId="222346D5" w14:textId="276A97BA" w:rsidR="006E2E73" w:rsidRDefault="008E64DD" w:rsidP="001D4A2B">
      <w:pPr>
        <w:spacing w:after="0"/>
        <w:rPr>
          <w:sz w:val="28"/>
          <w:szCs w:val="28"/>
        </w:rPr>
      </w:pPr>
      <w:r>
        <w:rPr>
          <w:sz w:val="28"/>
          <w:szCs w:val="28"/>
        </w:rPr>
        <w:t>The answer is E – All of the Above.</w:t>
      </w:r>
      <w:r w:rsidR="006E2E73">
        <w:rPr>
          <w:sz w:val="28"/>
          <w:szCs w:val="28"/>
        </w:rPr>
        <w:t xml:space="preserve">  </w:t>
      </w:r>
    </w:p>
    <w:p w14:paraId="305BAF83" w14:textId="77777777" w:rsidR="006E2E73" w:rsidRDefault="006E2E73" w:rsidP="001D4A2B">
      <w:pPr>
        <w:spacing w:after="0"/>
        <w:rPr>
          <w:sz w:val="28"/>
          <w:szCs w:val="28"/>
        </w:rPr>
      </w:pPr>
    </w:p>
    <w:p w14:paraId="5CB1A429" w14:textId="70C4010D" w:rsidR="00BD7051" w:rsidRDefault="0006121A" w:rsidP="001D4A2B">
      <w:pPr>
        <w:spacing w:after="0"/>
        <w:rPr>
          <w:sz w:val="28"/>
          <w:szCs w:val="28"/>
        </w:rPr>
      </w:pPr>
      <w:r>
        <w:rPr>
          <w:sz w:val="28"/>
          <w:szCs w:val="28"/>
        </w:rPr>
        <w:t>Surprised?  Here’s the definition:</w:t>
      </w:r>
    </w:p>
    <w:p w14:paraId="2A694476" w14:textId="23743CB5" w:rsidR="0006121A" w:rsidRDefault="0006121A" w:rsidP="001D4A2B">
      <w:pPr>
        <w:spacing w:after="0"/>
        <w:rPr>
          <w:sz w:val="28"/>
          <w:szCs w:val="28"/>
        </w:rPr>
      </w:pPr>
    </w:p>
    <w:p w14:paraId="6480F27A" w14:textId="41E31B38" w:rsidR="0006121A" w:rsidRPr="0006121A" w:rsidRDefault="0006121A" w:rsidP="0006121A">
      <w:pPr>
        <w:pStyle w:val="IntenseQuote"/>
        <w:spacing w:before="120" w:after="120"/>
        <w:rPr>
          <w:sz w:val="32"/>
          <w:szCs w:val="32"/>
        </w:rPr>
      </w:pPr>
      <w:r w:rsidRPr="0006121A">
        <w:rPr>
          <w:sz w:val="32"/>
          <w:szCs w:val="32"/>
        </w:rPr>
        <w:t>Frameless Glass Shower:</w:t>
      </w:r>
    </w:p>
    <w:p w14:paraId="3D49BD6D" w14:textId="1A6D0C63" w:rsidR="0006121A" w:rsidRPr="0006121A" w:rsidRDefault="0006121A" w:rsidP="0006121A">
      <w:pPr>
        <w:pStyle w:val="IntenseQuote"/>
        <w:spacing w:before="120" w:after="120"/>
        <w:rPr>
          <w:sz w:val="32"/>
          <w:szCs w:val="32"/>
        </w:rPr>
      </w:pPr>
      <w:r w:rsidRPr="0006121A">
        <w:rPr>
          <w:sz w:val="32"/>
          <w:szCs w:val="32"/>
        </w:rPr>
        <w:t>Any shower built with 3/8” or 1/2” thick glass.</w:t>
      </w:r>
    </w:p>
    <w:p w14:paraId="0BB00F37" w14:textId="77777777" w:rsidR="00BD7051" w:rsidRDefault="00BD7051" w:rsidP="001D4A2B">
      <w:pPr>
        <w:spacing w:after="0"/>
        <w:rPr>
          <w:sz w:val="28"/>
          <w:szCs w:val="28"/>
        </w:rPr>
      </w:pPr>
    </w:p>
    <w:p w14:paraId="30762CFE" w14:textId="073F4492" w:rsidR="0006121A" w:rsidRPr="00FE0E52" w:rsidRDefault="0006121A" w:rsidP="0006121A">
      <w:pPr>
        <w:spacing w:after="0"/>
        <w:rPr>
          <w:sz w:val="28"/>
          <w:szCs w:val="28"/>
        </w:rPr>
      </w:pPr>
      <w:r w:rsidRPr="00FE0E52">
        <w:rPr>
          <w:sz w:val="28"/>
          <w:szCs w:val="28"/>
        </w:rPr>
        <w:t>That’s it</w:t>
      </w:r>
      <w:r w:rsidR="00AB2708">
        <w:rPr>
          <w:sz w:val="28"/>
          <w:szCs w:val="28"/>
        </w:rPr>
        <w:t>.  T</w:t>
      </w:r>
      <w:r w:rsidRPr="00FE0E52">
        <w:rPr>
          <w:sz w:val="28"/>
          <w:szCs w:val="28"/>
        </w:rPr>
        <w:t>hat’s all.  Nothing about whether the panels are attached with clips or channel</w:t>
      </w:r>
      <w:r w:rsidR="00AB2708">
        <w:rPr>
          <w:sz w:val="28"/>
          <w:szCs w:val="28"/>
        </w:rPr>
        <w:t>.  N</w:t>
      </w:r>
      <w:r w:rsidRPr="00FE0E52">
        <w:rPr>
          <w:sz w:val="28"/>
          <w:szCs w:val="28"/>
        </w:rPr>
        <w:t xml:space="preserve">othing about </w:t>
      </w:r>
      <w:r>
        <w:rPr>
          <w:sz w:val="28"/>
          <w:szCs w:val="28"/>
        </w:rPr>
        <w:t>using</w:t>
      </w:r>
      <w:r w:rsidRPr="00FE0E52">
        <w:rPr>
          <w:sz w:val="28"/>
          <w:szCs w:val="28"/>
        </w:rPr>
        <w:t xml:space="preserve"> a header to support a door or oversized panel.  From a single panel set in stone, to a grid shower surrounded in metal - anything made with 3/8” or 1/2" glass is frameless glass.</w:t>
      </w:r>
    </w:p>
    <w:p w14:paraId="40A8E510" w14:textId="7A565233" w:rsidR="0006121A" w:rsidRDefault="0006121A" w:rsidP="0006121A">
      <w:pPr>
        <w:spacing w:after="0"/>
        <w:rPr>
          <w:sz w:val="28"/>
          <w:szCs w:val="28"/>
        </w:rPr>
      </w:pPr>
    </w:p>
    <w:p w14:paraId="5C9C7639" w14:textId="77777777" w:rsidR="0006121A" w:rsidRDefault="0006121A" w:rsidP="0006121A">
      <w:pPr>
        <w:spacing w:after="0"/>
        <w:rPr>
          <w:sz w:val="28"/>
          <w:szCs w:val="28"/>
        </w:rPr>
      </w:pPr>
    </w:p>
    <w:p w14:paraId="2A687A05" w14:textId="7C9C3EEE" w:rsidR="0006121A" w:rsidRPr="00FE0E52" w:rsidRDefault="00AB2708" w:rsidP="0006121A">
      <w:pPr>
        <w:spacing w:after="0"/>
        <w:ind w:right="1728"/>
        <w:rPr>
          <w:b/>
          <w:bCs/>
          <w:sz w:val="28"/>
          <w:szCs w:val="28"/>
        </w:rPr>
      </w:pPr>
      <w:r>
        <w:rPr>
          <w:b/>
          <w:bCs/>
          <w:sz w:val="28"/>
          <w:szCs w:val="28"/>
        </w:rPr>
        <w:t>Why are</w:t>
      </w:r>
      <w:r w:rsidR="0006121A" w:rsidRPr="00FE0E52">
        <w:rPr>
          <w:b/>
          <w:bCs/>
          <w:sz w:val="28"/>
          <w:szCs w:val="28"/>
        </w:rPr>
        <w:t xml:space="preserve"> homeowners, and even some contractors and designers so confused?  </w:t>
      </w:r>
    </w:p>
    <w:p w14:paraId="051DD82E" w14:textId="77777777" w:rsidR="0006121A" w:rsidRPr="00FE0E52" w:rsidRDefault="0006121A" w:rsidP="0006121A">
      <w:pPr>
        <w:spacing w:after="0"/>
        <w:rPr>
          <w:sz w:val="28"/>
          <w:szCs w:val="28"/>
        </w:rPr>
      </w:pPr>
    </w:p>
    <w:p w14:paraId="64FAFF53" w14:textId="21641AC8" w:rsidR="0006121A" w:rsidRPr="00FE0E52" w:rsidRDefault="0006121A" w:rsidP="0006121A">
      <w:pPr>
        <w:spacing w:after="0"/>
        <w:rPr>
          <w:sz w:val="28"/>
          <w:szCs w:val="28"/>
        </w:rPr>
      </w:pPr>
      <w:r w:rsidRPr="00FE0E52">
        <w:rPr>
          <w:sz w:val="28"/>
          <w:szCs w:val="28"/>
        </w:rPr>
        <w:t>It’s easy to overlook th</w:t>
      </w:r>
      <w:r w:rsidR="00854251">
        <w:rPr>
          <w:sz w:val="28"/>
          <w:szCs w:val="28"/>
        </w:rPr>
        <w:t>e</w:t>
      </w:r>
      <w:r w:rsidRPr="00FE0E52">
        <w:rPr>
          <w:sz w:val="28"/>
          <w:szCs w:val="28"/>
        </w:rPr>
        <w:t xml:space="preserve"> fact that the metal used to build a framed shower serves TWO distinct and different needs:</w:t>
      </w:r>
    </w:p>
    <w:p w14:paraId="0C221036" w14:textId="77777777" w:rsidR="0006121A" w:rsidRPr="00FE0E52" w:rsidRDefault="0006121A" w:rsidP="0006121A">
      <w:pPr>
        <w:spacing w:after="0"/>
        <w:rPr>
          <w:sz w:val="28"/>
          <w:szCs w:val="28"/>
        </w:rPr>
      </w:pPr>
    </w:p>
    <w:p w14:paraId="11D4A12A" w14:textId="77777777" w:rsidR="0006121A" w:rsidRPr="00FE0E52" w:rsidRDefault="0006121A" w:rsidP="0006121A">
      <w:pPr>
        <w:pStyle w:val="ListParagraph"/>
        <w:numPr>
          <w:ilvl w:val="0"/>
          <w:numId w:val="7"/>
        </w:numPr>
        <w:spacing w:after="0"/>
        <w:rPr>
          <w:sz w:val="28"/>
          <w:szCs w:val="28"/>
        </w:rPr>
      </w:pPr>
      <w:r w:rsidRPr="00FE0E52">
        <w:rPr>
          <w:sz w:val="28"/>
          <w:szCs w:val="28"/>
        </w:rPr>
        <w:t>Add rigidity to the glass</w:t>
      </w:r>
    </w:p>
    <w:p w14:paraId="25378EEB" w14:textId="77777777" w:rsidR="0006121A" w:rsidRPr="00FE0E52" w:rsidRDefault="0006121A" w:rsidP="0006121A">
      <w:pPr>
        <w:pStyle w:val="ListParagraph"/>
        <w:numPr>
          <w:ilvl w:val="0"/>
          <w:numId w:val="7"/>
        </w:numPr>
        <w:spacing w:after="0"/>
        <w:rPr>
          <w:sz w:val="28"/>
          <w:szCs w:val="28"/>
        </w:rPr>
      </w:pPr>
      <w:r w:rsidRPr="00FE0E52">
        <w:rPr>
          <w:sz w:val="28"/>
          <w:szCs w:val="28"/>
        </w:rPr>
        <w:t>Attach the glass to the curb and wall</w:t>
      </w:r>
    </w:p>
    <w:p w14:paraId="5F728BDC" w14:textId="77777777" w:rsidR="0006121A" w:rsidRPr="00FE0E52" w:rsidRDefault="0006121A" w:rsidP="0006121A">
      <w:pPr>
        <w:spacing w:after="0"/>
        <w:rPr>
          <w:sz w:val="28"/>
          <w:szCs w:val="28"/>
        </w:rPr>
      </w:pPr>
    </w:p>
    <w:p w14:paraId="6BC055A5" w14:textId="1FCEBB75" w:rsidR="0006121A" w:rsidRDefault="0006121A" w:rsidP="0006121A">
      <w:pPr>
        <w:spacing w:after="0"/>
        <w:rPr>
          <w:sz w:val="28"/>
          <w:szCs w:val="28"/>
        </w:rPr>
      </w:pPr>
      <w:r w:rsidRPr="0006121A">
        <w:rPr>
          <w:i/>
          <w:iCs/>
          <w:sz w:val="28"/>
          <w:szCs w:val="28"/>
        </w:rPr>
        <w:t>Meeting the need for rigidity:</w:t>
      </w:r>
      <w:r w:rsidRPr="0006121A">
        <w:rPr>
          <w:b/>
          <w:bCs/>
          <w:i/>
          <w:iCs/>
          <w:sz w:val="28"/>
          <w:szCs w:val="28"/>
        </w:rPr>
        <w:t xml:space="preserve"> </w:t>
      </w:r>
      <w:r w:rsidRPr="00FE0E52">
        <w:rPr>
          <w:sz w:val="28"/>
          <w:szCs w:val="28"/>
        </w:rPr>
        <w:t xml:space="preserve"> When showers are built with 3/16” or 1/4" glass, the glass is too thin to hold itself up.  If the glass isn’t surrounded by metal it will bend, break, and be completely unsafe.  3/8” glass is sturdy enough to support itself (up to a certain size), so it doesn’t need to be surrounded in metal.    </w:t>
      </w:r>
    </w:p>
    <w:p w14:paraId="58FA31DF" w14:textId="115824F6" w:rsidR="00AB2708" w:rsidRDefault="00AB2708" w:rsidP="0006121A">
      <w:pPr>
        <w:spacing w:after="0"/>
        <w:rPr>
          <w:sz w:val="28"/>
          <w:szCs w:val="28"/>
        </w:rPr>
      </w:pPr>
    </w:p>
    <w:p w14:paraId="64F1FD28" w14:textId="32849393" w:rsidR="00AB2708" w:rsidRPr="00FE0E52" w:rsidRDefault="00AB2708" w:rsidP="00AB2708">
      <w:pPr>
        <w:spacing w:after="0"/>
        <w:rPr>
          <w:sz w:val="28"/>
          <w:szCs w:val="28"/>
        </w:rPr>
      </w:pPr>
      <w:r w:rsidRPr="00FE0E52">
        <w:rPr>
          <w:sz w:val="28"/>
          <w:szCs w:val="28"/>
        </w:rPr>
        <w:t xml:space="preserve">Frameless glass showers </w:t>
      </w:r>
      <w:r>
        <w:rPr>
          <w:sz w:val="28"/>
          <w:szCs w:val="28"/>
        </w:rPr>
        <w:t>meet the rigidity requirement</w:t>
      </w:r>
      <w:r w:rsidRPr="00FE0E52">
        <w:rPr>
          <w:sz w:val="28"/>
          <w:szCs w:val="28"/>
        </w:rPr>
        <w:t xml:space="preserve">, but we </w:t>
      </w:r>
      <w:r>
        <w:rPr>
          <w:sz w:val="28"/>
          <w:szCs w:val="28"/>
        </w:rPr>
        <w:t>must still</w:t>
      </w:r>
      <w:r w:rsidRPr="00FE0E52">
        <w:rPr>
          <w:sz w:val="28"/>
          <w:szCs w:val="28"/>
        </w:rPr>
        <w:t xml:space="preserve"> </w:t>
      </w:r>
      <w:r>
        <w:rPr>
          <w:sz w:val="28"/>
          <w:szCs w:val="28"/>
        </w:rPr>
        <w:t>address the attachment dilemma</w:t>
      </w:r>
      <w:r w:rsidRPr="00FE0E52">
        <w:rPr>
          <w:sz w:val="28"/>
          <w:szCs w:val="28"/>
        </w:rPr>
        <w:t xml:space="preserve">. </w:t>
      </w:r>
    </w:p>
    <w:p w14:paraId="7D8EA8E3" w14:textId="77777777" w:rsidR="00AB2708" w:rsidRPr="00FE0E52" w:rsidRDefault="00AB2708" w:rsidP="0006121A">
      <w:pPr>
        <w:spacing w:after="0"/>
        <w:rPr>
          <w:sz w:val="28"/>
          <w:szCs w:val="28"/>
        </w:rPr>
      </w:pPr>
    </w:p>
    <w:p w14:paraId="103310B0" w14:textId="5248EE47" w:rsidR="0006121A" w:rsidRPr="00FE0E52" w:rsidRDefault="0006121A" w:rsidP="0006121A">
      <w:pPr>
        <w:spacing w:after="0"/>
        <w:rPr>
          <w:sz w:val="28"/>
          <w:szCs w:val="28"/>
        </w:rPr>
      </w:pPr>
      <w:r w:rsidRPr="0006121A">
        <w:rPr>
          <w:i/>
          <w:iCs/>
          <w:sz w:val="28"/>
          <w:szCs w:val="28"/>
        </w:rPr>
        <w:t>Meeting the need for attachment:</w:t>
      </w:r>
      <w:r w:rsidRPr="00FE0E52">
        <w:rPr>
          <w:b/>
          <w:bCs/>
          <w:sz w:val="28"/>
          <w:szCs w:val="28"/>
        </w:rPr>
        <w:t xml:space="preserve"> </w:t>
      </w:r>
      <w:r w:rsidRPr="00FE0E52">
        <w:rPr>
          <w:sz w:val="28"/>
          <w:szCs w:val="28"/>
        </w:rPr>
        <w:t xml:space="preserve"> No matter how thick the glass is, we still need some way to secure it to the wall</w:t>
      </w:r>
      <w:r>
        <w:rPr>
          <w:sz w:val="28"/>
          <w:szCs w:val="28"/>
        </w:rPr>
        <w:t xml:space="preserve"> and curb</w:t>
      </w:r>
      <w:r w:rsidRPr="00FE0E52">
        <w:rPr>
          <w:sz w:val="28"/>
          <w:szCs w:val="28"/>
        </w:rPr>
        <w:t xml:space="preserve">.  It can’t be expected to balance on edge, and it can’t just be glued in (at least not with good long-term results).  </w:t>
      </w:r>
    </w:p>
    <w:p w14:paraId="1213F03B" w14:textId="77777777" w:rsidR="0006121A" w:rsidRPr="00FE0E52" w:rsidRDefault="0006121A" w:rsidP="0006121A">
      <w:pPr>
        <w:spacing w:after="0"/>
        <w:rPr>
          <w:sz w:val="28"/>
          <w:szCs w:val="28"/>
        </w:rPr>
      </w:pPr>
    </w:p>
    <w:p w14:paraId="21F3B511" w14:textId="77777777" w:rsidR="0006121A" w:rsidRPr="00FE0E52" w:rsidRDefault="0006121A" w:rsidP="0006121A">
      <w:pPr>
        <w:spacing w:after="0"/>
        <w:rPr>
          <w:b/>
          <w:bCs/>
          <w:sz w:val="28"/>
          <w:szCs w:val="28"/>
        </w:rPr>
      </w:pPr>
    </w:p>
    <w:p w14:paraId="1D761868" w14:textId="17F27C69" w:rsidR="0006121A" w:rsidRPr="00FE0E52" w:rsidRDefault="0006121A" w:rsidP="00854251">
      <w:pPr>
        <w:spacing w:after="0"/>
        <w:ind w:right="1728"/>
        <w:rPr>
          <w:b/>
          <w:bCs/>
          <w:sz w:val="28"/>
          <w:szCs w:val="28"/>
        </w:rPr>
      </w:pPr>
      <w:r w:rsidRPr="00FE0E52">
        <w:rPr>
          <w:b/>
          <w:bCs/>
          <w:sz w:val="28"/>
          <w:szCs w:val="28"/>
        </w:rPr>
        <w:t xml:space="preserve">I see </w:t>
      </w:r>
      <w:r w:rsidR="00081412">
        <w:rPr>
          <w:b/>
          <w:bCs/>
          <w:sz w:val="28"/>
          <w:szCs w:val="28"/>
        </w:rPr>
        <w:t xml:space="preserve">pictures of </w:t>
      </w:r>
      <w:r w:rsidRPr="00FE0E52">
        <w:rPr>
          <w:b/>
          <w:bCs/>
          <w:sz w:val="28"/>
          <w:szCs w:val="28"/>
        </w:rPr>
        <w:t>showers installed with no metal all over the internet, how do they do it?</w:t>
      </w:r>
    </w:p>
    <w:p w14:paraId="56930F58" w14:textId="77777777" w:rsidR="0006121A" w:rsidRPr="00FE0E52" w:rsidRDefault="0006121A" w:rsidP="0006121A">
      <w:pPr>
        <w:spacing w:after="0"/>
        <w:rPr>
          <w:sz w:val="28"/>
          <w:szCs w:val="28"/>
        </w:rPr>
      </w:pPr>
    </w:p>
    <w:p w14:paraId="62C07A55" w14:textId="670A787B" w:rsidR="0006121A" w:rsidRPr="00FE0E52" w:rsidRDefault="0006121A" w:rsidP="0006121A">
      <w:pPr>
        <w:spacing w:after="0"/>
        <w:rPr>
          <w:sz w:val="28"/>
          <w:szCs w:val="28"/>
        </w:rPr>
      </w:pPr>
      <w:r w:rsidRPr="00FE0E52">
        <w:rPr>
          <w:sz w:val="28"/>
          <w:szCs w:val="28"/>
        </w:rPr>
        <w:t xml:space="preserve">The first answer is </w:t>
      </w:r>
      <w:r w:rsidRPr="005814A4">
        <w:rPr>
          <w:i/>
          <w:iCs/>
          <w:sz w:val="28"/>
          <w:szCs w:val="28"/>
        </w:rPr>
        <w:t>marketing</w:t>
      </w:r>
      <w:r w:rsidRPr="00FE0E52">
        <w:rPr>
          <w:sz w:val="28"/>
          <w:szCs w:val="28"/>
        </w:rPr>
        <w:t xml:space="preserve">.  There are lots of ways to deceive a consumer:  take the picture from an angle that doesn’t show the metal sides and sills, don’t install parts like support bars and seals that the consumer will think are ugly, or photo-shop an installation that is physically impossible.  </w:t>
      </w:r>
    </w:p>
    <w:p w14:paraId="0D220724" w14:textId="77777777" w:rsidR="0006121A" w:rsidRPr="00FE0E52" w:rsidRDefault="0006121A" w:rsidP="0006121A">
      <w:pPr>
        <w:spacing w:after="0"/>
        <w:rPr>
          <w:sz w:val="28"/>
          <w:szCs w:val="28"/>
        </w:rPr>
      </w:pPr>
    </w:p>
    <w:p w14:paraId="6D78B802" w14:textId="467989C5" w:rsidR="0006121A" w:rsidRPr="00FE0E52" w:rsidRDefault="0006121A" w:rsidP="0006121A">
      <w:pPr>
        <w:spacing w:after="0"/>
        <w:rPr>
          <w:sz w:val="28"/>
          <w:szCs w:val="28"/>
        </w:rPr>
      </w:pPr>
      <w:r w:rsidRPr="00FE0E52">
        <w:rPr>
          <w:sz w:val="28"/>
          <w:szCs w:val="28"/>
        </w:rPr>
        <w:t xml:space="preserve">The second answer is </w:t>
      </w:r>
      <w:r w:rsidRPr="005814A4">
        <w:rPr>
          <w:i/>
          <w:iCs/>
          <w:sz w:val="28"/>
          <w:szCs w:val="28"/>
        </w:rPr>
        <w:t>poor craftsmanship</w:t>
      </w:r>
      <w:r w:rsidRPr="00FE0E52">
        <w:rPr>
          <w:sz w:val="28"/>
          <w:szCs w:val="28"/>
        </w:rPr>
        <w:t xml:space="preserve">.  It’s possible to build a shower that looks good today but will not hold up over time.  Sometimes people choose aesthetics over engineering, particularly if they know they’ll be gone by the time it falls apart.  </w:t>
      </w:r>
    </w:p>
    <w:p w14:paraId="4B380CF4" w14:textId="77777777" w:rsidR="0006121A" w:rsidRPr="00FE0E52" w:rsidRDefault="0006121A" w:rsidP="0006121A">
      <w:pPr>
        <w:spacing w:after="0"/>
        <w:rPr>
          <w:sz w:val="28"/>
          <w:szCs w:val="28"/>
        </w:rPr>
      </w:pPr>
    </w:p>
    <w:p w14:paraId="4055B998" w14:textId="77777777" w:rsidR="0006121A" w:rsidRPr="00FE0E52" w:rsidRDefault="0006121A" w:rsidP="0006121A">
      <w:pPr>
        <w:spacing w:after="0"/>
        <w:rPr>
          <w:sz w:val="28"/>
          <w:szCs w:val="28"/>
        </w:rPr>
      </w:pPr>
    </w:p>
    <w:p w14:paraId="33BDC49A" w14:textId="77777777" w:rsidR="0006121A" w:rsidRPr="00FE0E52" w:rsidRDefault="0006121A" w:rsidP="00854251">
      <w:pPr>
        <w:spacing w:after="0"/>
        <w:ind w:right="2448"/>
        <w:rPr>
          <w:b/>
          <w:bCs/>
          <w:sz w:val="28"/>
          <w:szCs w:val="28"/>
        </w:rPr>
      </w:pPr>
      <w:r w:rsidRPr="00FE0E52">
        <w:rPr>
          <w:b/>
          <w:bCs/>
          <w:sz w:val="28"/>
          <w:szCs w:val="28"/>
        </w:rPr>
        <w:t>I still don’t want a bunch of metal; how can I get that look?</w:t>
      </w:r>
    </w:p>
    <w:p w14:paraId="122C0D42" w14:textId="77777777" w:rsidR="0006121A" w:rsidRPr="00FE0E52" w:rsidRDefault="0006121A" w:rsidP="0006121A">
      <w:pPr>
        <w:spacing w:after="0"/>
        <w:rPr>
          <w:sz w:val="28"/>
          <w:szCs w:val="28"/>
        </w:rPr>
      </w:pPr>
    </w:p>
    <w:p w14:paraId="3F055121" w14:textId="77777777" w:rsidR="0006121A" w:rsidRPr="00FE0E52" w:rsidRDefault="0006121A" w:rsidP="0006121A">
      <w:pPr>
        <w:spacing w:after="0"/>
        <w:rPr>
          <w:sz w:val="28"/>
          <w:szCs w:val="28"/>
        </w:rPr>
      </w:pPr>
      <w:r w:rsidRPr="00FE0E52">
        <w:rPr>
          <w:sz w:val="28"/>
          <w:szCs w:val="28"/>
        </w:rPr>
        <w:t>Here are some initial steps to take towards a design that won’t require extra hardware:</w:t>
      </w:r>
    </w:p>
    <w:p w14:paraId="4A0622A6" w14:textId="6604A766" w:rsidR="0006121A" w:rsidRPr="00FE0E52" w:rsidRDefault="0006121A" w:rsidP="0006121A">
      <w:pPr>
        <w:pStyle w:val="ListParagraph"/>
        <w:numPr>
          <w:ilvl w:val="0"/>
          <w:numId w:val="6"/>
        </w:numPr>
        <w:spacing w:after="0"/>
        <w:rPr>
          <w:sz w:val="28"/>
          <w:szCs w:val="28"/>
        </w:rPr>
      </w:pPr>
      <w:r w:rsidRPr="00FE0E52">
        <w:rPr>
          <w:sz w:val="28"/>
          <w:szCs w:val="28"/>
        </w:rPr>
        <w:t xml:space="preserve">Hinge the door directly to the wall – when a door is connected to a glass panel instead of the wall, the panel </w:t>
      </w:r>
      <w:r w:rsidR="00854251">
        <w:rPr>
          <w:sz w:val="28"/>
          <w:szCs w:val="28"/>
        </w:rPr>
        <w:t>will</w:t>
      </w:r>
      <w:r w:rsidRPr="00FE0E52">
        <w:rPr>
          <w:sz w:val="28"/>
          <w:szCs w:val="28"/>
        </w:rPr>
        <w:t xml:space="preserve"> need extra hardware to help support the weight of the door.</w:t>
      </w:r>
    </w:p>
    <w:p w14:paraId="686C14F7" w14:textId="52E9ECF6" w:rsidR="0006121A" w:rsidRDefault="0006121A" w:rsidP="0006121A">
      <w:pPr>
        <w:pStyle w:val="ListParagraph"/>
        <w:numPr>
          <w:ilvl w:val="0"/>
          <w:numId w:val="6"/>
        </w:numPr>
        <w:spacing w:after="0"/>
        <w:rPr>
          <w:sz w:val="28"/>
          <w:szCs w:val="28"/>
        </w:rPr>
      </w:pPr>
      <w:r w:rsidRPr="00FE0E52">
        <w:rPr>
          <w:sz w:val="28"/>
          <w:szCs w:val="28"/>
        </w:rPr>
        <w:t>Keep panels below 34” wide or 20 square feet – large panels will bend and flex at the unsupported corner requiring additional hardware to secure it.</w:t>
      </w:r>
    </w:p>
    <w:p w14:paraId="73348B08" w14:textId="77777777" w:rsidR="00081412" w:rsidRPr="00081412" w:rsidRDefault="00081412" w:rsidP="00081412">
      <w:pPr>
        <w:spacing w:after="0"/>
        <w:rPr>
          <w:sz w:val="28"/>
          <w:szCs w:val="28"/>
        </w:rPr>
      </w:pPr>
    </w:p>
    <w:p w14:paraId="156D3FB2" w14:textId="5B96D203" w:rsidR="0006121A" w:rsidRPr="00FE0E52" w:rsidRDefault="0006121A" w:rsidP="0006121A">
      <w:pPr>
        <w:pStyle w:val="ListParagraph"/>
        <w:numPr>
          <w:ilvl w:val="0"/>
          <w:numId w:val="6"/>
        </w:numPr>
        <w:spacing w:after="0"/>
        <w:rPr>
          <w:sz w:val="28"/>
          <w:szCs w:val="28"/>
        </w:rPr>
      </w:pPr>
      <w:r w:rsidRPr="00FE0E52">
        <w:rPr>
          <w:sz w:val="28"/>
          <w:szCs w:val="28"/>
        </w:rPr>
        <w:lastRenderedPageBreak/>
        <w:t xml:space="preserve">Consider using the ceiling to support large panels – hardware will still be needed to attach the glass to the ceiling, but it’s far less metal than a header or support bar. </w:t>
      </w:r>
    </w:p>
    <w:p w14:paraId="1B313BB9" w14:textId="5D3A06A9" w:rsidR="0006121A" w:rsidRDefault="0006121A" w:rsidP="0006121A">
      <w:pPr>
        <w:pStyle w:val="ListParagraph"/>
        <w:numPr>
          <w:ilvl w:val="0"/>
          <w:numId w:val="6"/>
        </w:numPr>
        <w:spacing w:after="0"/>
        <w:rPr>
          <w:sz w:val="28"/>
          <w:szCs w:val="28"/>
        </w:rPr>
      </w:pPr>
      <w:r>
        <w:rPr>
          <w:sz w:val="28"/>
          <w:szCs w:val="28"/>
        </w:rPr>
        <w:t>Thick stone may be an option for securing a panel, or channel could be partially buried into the tiled walls and curb.</w:t>
      </w:r>
    </w:p>
    <w:p w14:paraId="4ACCFA8E" w14:textId="77777777" w:rsidR="0006121A" w:rsidRDefault="0006121A" w:rsidP="0006121A">
      <w:pPr>
        <w:pStyle w:val="ListParagraph"/>
        <w:numPr>
          <w:ilvl w:val="0"/>
          <w:numId w:val="6"/>
        </w:numPr>
        <w:spacing w:after="0"/>
        <w:rPr>
          <w:sz w:val="28"/>
          <w:szCs w:val="28"/>
        </w:rPr>
      </w:pPr>
      <w:r w:rsidRPr="00FE0E52">
        <w:rPr>
          <w:sz w:val="28"/>
          <w:szCs w:val="28"/>
        </w:rPr>
        <w:t>Consider building out walls</w:t>
      </w:r>
      <w:r>
        <w:rPr>
          <w:sz w:val="28"/>
          <w:szCs w:val="28"/>
        </w:rPr>
        <w:t>,</w:t>
      </w:r>
      <w:r w:rsidRPr="00FE0E52">
        <w:rPr>
          <w:sz w:val="28"/>
          <w:szCs w:val="28"/>
        </w:rPr>
        <w:t xml:space="preserve"> or</w:t>
      </w:r>
      <w:r>
        <w:rPr>
          <w:sz w:val="28"/>
          <w:szCs w:val="28"/>
        </w:rPr>
        <w:t xml:space="preserve"> adding</w:t>
      </w:r>
      <w:r w:rsidRPr="00FE0E52">
        <w:rPr>
          <w:sz w:val="28"/>
          <w:szCs w:val="28"/>
        </w:rPr>
        <w:t xml:space="preserve"> posts</w:t>
      </w:r>
      <w:r>
        <w:rPr>
          <w:sz w:val="28"/>
          <w:szCs w:val="28"/>
        </w:rPr>
        <w:t>,</w:t>
      </w:r>
      <w:r w:rsidRPr="00FE0E52">
        <w:rPr>
          <w:sz w:val="28"/>
          <w:szCs w:val="28"/>
        </w:rPr>
        <w:t xml:space="preserve"> so that the glass does not have to span an extra-long opening.</w:t>
      </w:r>
    </w:p>
    <w:p w14:paraId="01063A4C" w14:textId="77777777" w:rsidR="00BD7051" w:rsidRDefault="00BD7051" w:rsidP="001D4A2B">
      <w:pPr>
        <w:spacing w:after="0"/>
        <w:rPr>
          <w:sz w:val="28"/>
          <w:szCs w:val="28"/>
        </w:rPr>
      </w:pPr>
    </w:p>
    <w:p w14:paraId="2FCB26E1" w14:textId="77777777" w:rsidR="00BD7051" w:rsidRDefault="00BD7051" w:rsidP="001D4A2B">
      <w:pPr>
        <w:spacing w:after="0"/>
        <w:rPr>
          <w:sz w:val="28"/>
          <w:szCs w:val="28"/>
        </w:rPr>
      </w:pPr>
    </w:p>
    <w:p w14:paraId="049FE832" w14:textId="77777777" w:rsidR="008C172B" w:rsidRDefault="00854251" w:rsidP="001D4A2B">
      <w:pPr>
        <w:spacing w:after="0"/>
        <w:rPr>
          <w:sz w:val="28"/>
          <w:szCs w:val="28"/>
        </w:rPr>
      </w:pPr>
      <w:r>
        <w:rPr>
          <w:sz w:val="28"/>
          <w:szCs w:val="28"/>
        </w:rPr>
        <w:t>Using the right terminology, and using it correctly, is important.  Homeowners, contractors, designers, and glass shops need to know that the</w:t>
      </w:r>
      <w:r w:rsidR="008C172B">
        <w:rPr>
          <w:sz w:val="28"/>
          <w:szCs w:val="28"/>
        </w:rPr>
        <w:t>re is a shared meaning behind the terms they use.  Photographs, drawings, and discussing the details can also help to ensure that everyone is working toward the same vision.</w:t>
      </w:r>
    </w:p>
    <w:p w14:paraId="38E116E3" w14:textId="290AB376" w:rsidR="008C172B" w:rsidRDefault="008C172B" w:rsidP="001D4A2B">
      <w:pPr>
        <w:spacing w:after="0"/>
        <w:rPr>
          <w:sz w:val="28"/>
          <w:szCs w:val="28"/>
        </w:rPr>
      </w:pPr>
    </w:p>
    <w:p w14:paraId="1A937050" w14:textId="77777777" w:rsidR="00191EBC" w:rsidRDefault="00191EBC" w:rsidP="001D4A2B">
      <w:pPr>
        <w:spacing w:after="0"/>
        <w:rPr>
          <w:sz w:val="28"/>
          <w:szCs w:val="28"/>
        </w:rPr>
      </w:pPr>
    </w:p>
    <w:p w14:paraId="3C7C4C78" w14:textId="05AC38F2" w:rsidR="00BD7051" w:rsidRDefault="008C172B" w:rsidP="001D4A2B">
      <w:pPr>
        <w:spacing w:after="0"/>
        <w:rPr>
          <w:sz w:val="28"/>
          <w:szCs w:val="28"/>
        </w:rPr>
      </w:pPr>
      <w:r>
        <w:rPr>
          <w:sz w:val="28"/>
          <w:szCs w:val="28"/>
        </w:rPr>
        <w:t xml:space="preserve">At DT Glass, we are committed to </w:t>
      </w:r>
      <w:r w:rsidR="00457C3D">
        <w:rPr>
          <w:sz w:val="28"/>
          <w:szCs w:val="28"/>
        </w:rPr>
        <w:t xml:space="preserve">breaking </w:t>
      </w:r>
      <w:r w:rsidR="00191EBC">
        <w:rPr>
          <w:sz w:val="28"/>
          <w:szCs w:val="28"/>
        </w:rPr>
        <w:t>through</w:t>
      </w:r>
      <w:r w:rsidR="00457C3D">
        <w:rPr>
          <w:sz w:val="28"/>
          <w:szCs w:val="28"/>
        </w:rPr>
        <w:t xml:space="preserve"> the barriers between homeowners and the showers of their dreams.  A cornerstone of this mission is </w:t>
      </w:r>
      <w:r>
        <w:rPr>
          <w:sz w:val="28"/>
          <w:szCs w:val="28"/>
        </w:rPr>
        <w:t>educating and informing our customers.  This is the first of a series of blog posts that will discuss all aspects of interior glass, from frameless glass showers to wine rooms.</w:t>
      </w:r>
      <w:r w:rsidR="00457C3D">
        <w:rPr>
          <w:sz w:val="28"/>
          <w:szCs w:val="28"/>
        </w:rPr>
        <w:t xml:space="preserve">  Please watch for future </w:t>
      </w:r>
      <w:r w:rsidR="00191EBC">
        <w:rPr>
          <w:sz w:val="28"/>
          <w:szCs w:val="28"/>
        </w:rPr>
        <w:t>topics and</w:t>
      </w:r>
      <w:r w:rsidR="00457C3D">
        <w:rPr>
          <w:sz w:val="28"/>
          <w:szCs w:val="28"/>
        </w:rPr>
        <w:t xml:space="preserve"> remember we’re always available to discuss your specific project</w:t>
      </w:r>
      <w:r w:rsidR="00AB2708">
        <w:rPr>
          <w:sz w:val="28"/>
          <w:szCs w:val="28"/>
        </w:rPr>
        <w:t xml:space="preserve">: </w:t>
      </w:r>
      <w:r w:rsidR="00457C3D">
        <w:rPr>
          <w:sz w:val="28"/>
          <w:szCs w:val="28"/>
        </w:rPr>
        <w:t xml:space="preserve"> by phone, through email, or with an on-site consultation.</w:t>
      </w:r>
      <w:r>
        <w:rPr>
          <w:sz w:val="28"/>
          <w:szCs w:val="28"/>
        </w:rPr>
        <w:t xml:space="preserve">    </w:t>
      </w:r>
    </w:p>
    <w:p w14:paraId="4C23523E" w14:textId="5F6073E0" w:rsidR="00854251" w:rsidRDefault="00854251" w:rsidP="001D4A2B">
      <w:pPr>
        <w:spacing w:after="0"/>
        <w:rPr>
          <w:sz w:val="28"/>
          <w:szCs w:val="28"/>
        </w:rPr>
      </w:pPr>
    </w:p>
    <w:p w14:paraId="124A3703" w14:textId="77777777" w:rsidR="00457C3D" w:rsidRDefault="00457C3D" w:rsidP="001D4A2B">
      <w:pPr>
        <w:spacing w:after="0"/>
        <w:rPr>
          <w:sz w:val="28"/>
          <w:szCs w:val="28"/>
        </w:rPr>
      </w:pPr>
    </w:p>
    <w:p w14:paraId="046A0E33" w14:textId="73AF6DB3" w:rsidR="00457C3D" w:rsidRDefault="00457C3D" w:rsidP="001D4A2B">
      <w:pPr>
        <w:spacing w:after="0"/>
        <w:rPr>
          <w:sz w:val="28"/>
          <w:szCs w:val="28"/>
        </w:rPr>
      </w:pPr>
    </w:p>
    <w:p w14:paraId="19DEA2C3" w14:textId="45C4C6C8" w:rsidR="00CD2C27" w:rsidRDefault="00CD2C27" w:rsidP="001D4A2B">
      <w:pPr>
        <w:spacing w:after="0"/>
        <w:rPr>
          <w:sz w:val="28"/>
          <w:szCs w:val="28"/>
        </w:rPr>
      </w:pPr>
    </w:p>
    <w:sectPr w:rsidR="00CD2C27" w:rsidSect="001D4A2B">
      <w:footerReference w:type="default" r:id="rId11"/>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8043" w14:textId="77777777" w:rsidR="00F96CB0" w:rsidRDefault="00F96CB0" w:rsidP="00457C3D">
      <w:pPr>
        <w:spacing w:after="0" w:line="240" w:lineRule="auto"/>
      </w:pPr>
      <w:r>
        <w:separator/>
      </w:r>
    </w:p>
  </w:endnote>
  <w:endnote w:type="continuationSeparator" w:id="0">
    <w:p w14:paraId="117AEDA0" w14:textId="77777777" w:rsidR="00F96CB0" w:rsidRDefault="00F96CB0" w:rsidP="0045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E263" w14:textId="77D38D18" w:rsidR="00457C3D" w:rsidRPr="00457C3D" w:rsidRDefault="00941AF5">
    <w:pPr>
      <w:pStyle w:val="Footer"/>
      <w:rPr>
        <w:color w:val="808080" w:themeColor="background1" w:themeShade="80"/>
        <w:spacing w:val="60"/>
      </w:rPr>
    </w:pPr>
    <w:r>
      <w:rPr>
        <w:noProof/>
        <w:sz w:val="28"/>
        <w:szCs w:val="28"/>
      </w:rPr>
      <mc:AlternateContent>
        <mc:Choice Requires="wps">
          <w:drawing>
            <wp:anchor distT="0" distB="0" distL="114300" distR="114300" simplePos="0" relativeHeight="251659264" behindDoc="0" locked="0" layoutInCell="1" allowOverlap="1" wp14:anchorId="6116AADA" wp14:editId="70DD0ADA">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3204C"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" strokecolor="#7f7f7f [1612]" strokeweight=".5pt">
              <v:stroke joinstyle="miter"/>
            </v:line>
          </w:pict>
        </mc:Fallback>
      </mc:AlternateContent>
    </w:r>
    <w:r>
      <w:rPr>
        <w:noProof/>
        <w:sz w:val="28"/>
        <w:szCs w:val="28"/>
      </w:rPr>
      <w:drawing>
        <wp:anchor distT="0" distB="0" distL="114300" distR="114300" simplePos="0" relativeHeight="251658240" behindDoc="0" locked="0" layoutInCell="1" allowOverlap="1" wp14:anchorId="22CEF10F" wp14:editId="59EA1AD1">
          <wp:simplePos x="0" y="0"/>
          <wp:positionH relativeFrom="column">
            <wp:posOffset>4572635</wp:posOffset>
          </wp:positionH>
          <wp:positionV relativeFrom="paragraph">
            <wp:posOffset>-59690</wp:posOffset>
          </wp:positionV>
          <wp:extent cx="1171575" cy="484023"/>
          <wp:effectExtent l="0" t="0" r="0" b="0"/>
          <wp:wrapNone/>
          <wp:docPr id="3" name="Picture 3"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457C3D" w:rsidRPr="00457C3D">
        <w:rPr>
          <w:rStyle w:val="Hyperlink"/>
          <w:color w:val="808080" w:themeColor="background1" w:themeShade="80"/>
          <w:spacing w:val="60"/>
          <w:u w:val="none"/>
        </w:rPr>
        <w:t>glass@dtglassinc.com</w:t>
      </w:r>
    </w:hyperlink>
  </w:p>
  <w:p w14:paraId="2304922D" w14:textId="287550E7" w:rsidR="00457C3D" w:rsidRDefault="00457C3D">
    <w:pPr>
      <w:pStyle w:val="Footer"/>
    </w:pPr>
    <w:r w:rsidRPr="00457C3D">
      <w:rPr>
        <w:color w:val="808080" w:themeColor="background1" w:themeShade="80"/>
        <w:spacing w:val="60"/>
      </w:rPr>
      <w:t>(503)650-6373</w:t>
    </w:r>
    <w:r w:rsidRPr="00457C3D">
      <w:rPr>
        <w:color w:val="808080" w:themeColor="background1" w:themeShade="80"/>
        <w:spacing w:val="60"/>
      </w:rPr>
      <w:ptab w:relativeTo="margin" w:alignment="center" w:leader="none"/>
    </w:r>
    <w:r w:rsidRPr="00457C3D">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9375" w14:textId="77777777" w:rsidR="00F96CB0" w:rsidRDefault="00F96CB0" w:rsidP="00457C3D">
      <w:pPr>
        <w:spacing w:after="0" w:line="240" w:lineRule="auto"/>
      </w:pPr>
      <w:r>
        <w:separator/>
      </w:r>
    </w:p>
  </w:footnote>
  <w:footnote w:type="continuationSeparator" w:id="0">
    <w:p w14:paraId="74784927" w14:textId="77777777" w:rsidR="00F96CB0" w:rsidRDefault="00F96CB0" w:rsidP="00457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900"/>
    <w:multiLevelType w:val="hybridMultilevel"/>
    <w:tmpl w:val="977E393C"/>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 w15:restartNumberingAfterBreak="0">
    <w:nsid w:val="0E4F3217"/>
    <w:multiLevelType w:val="hybridMultilevel"/>
    <w:tmpl w:val="9A9E2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D21DD"/>
    <w:multiLevelType w:val="hybridMultilevel"/>
    <w:tmpl w:val="9EBC1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707F6"/>
    <w:multiLevelType w:val="hybridMultilevel"/>
    <w:tmpl w:val="2DC8B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A136E"/>
    <w:multiLevelType w:val="hybridMultilevel"/>
    <w:tmpl w:val="4DA8B9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14705"/>
    <w:multiLevelType w:val="hybridMultilevel"/>
    <w:tmpl w:val="D6540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A5E9A"/>
    <w:multiLevelType w:val="hybridMultilevel"/>
    <w:tmpl w:val="FC145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2B"/>
    <w:rsid w:val="0002214A"/>
    <w:rsid w:val="00043DDC"/>
    <w:rsid w:val="0006121A"/>
    <w:rsid w:val="00065DFF"/>
    <w:rsid w:val="00081412"/>
    <w:rsid w:val="00095EA1"/>
    <w:rsid w:val="00191EBC"/>
    <w:rsid w:val="001B2A4B"/>
    <w:rsid w:val="001D4A2B"/>
    <w:rsid w:val="001E03B6"/>
    <w:rsid w:val="001E45AC"/>
    <w:rsid w:val="00273CF6"/>
    <w:rsid w:val="002A634B"/>
    <w:rsid w:val="002C02D3"/>
    <w:rsid w:val="002C638F"/>
    <w:rsid w:val="00324166"/>
    <w:rsid w:val="003324B6"/>
    <w:rsid w:val="00361FE7"/>
    <w:rsid w:val="00370573"/>
    <w:rsid w:val="00395F60"/>
    <w:rsid w:val="003C108A"/>
    <w:rsid w:val="00400DB4"/>
    <w:rsid w:val="00407FE5"/>
    <w:rsid w:val="00415E83"/>
    <w:rsid w:val="00417CE4"/>
    <w:rsid w:val="00457C3D"/>
    <w:rsid w:val="004B1620"/>
    <w:rsid w:val="004D5D46"/>
    <w:rsid w:val="004E1DAF"/>
    <w:rsid w:val="004E2C0B"/>
    <w:rsid w:val="00542E82"/>
    <w:rsid w:val="00554CE3"/>
    <w:rsid w:val="00572E23"/>
    <w:rsid w:val="00573948"/>
    <w:rsid w:val="005814A4"/>
    <w:rsid w:val="00592920"/>
    <w:rsid w:val="005B42D4"/>
    <w:rsid w:val="005B5DF4"/>
    <w:rsid w:val="00623F91"/>
    <w:rsid w:val="0063583D"/>
    <w:rsid w:val="006B491F"/>
    <w:rsid w:val="006E2E73"/>
    <w:rsid w:val="006E37A1"/>
    <w:rsid w:val="00740DDE"/>
    <w:rsid w:val="0075718E"/>
    <w:rsid w:val="00761EF0"/>
    <w:rsid w:val="00785F90"/>
    <w:rsid w:val="0081785D"/>
    <w:rsid w:val="00854251"/>
    <w:rsid w:val="008B2E1D"/>
    <w:rsid w:val="008C172B"/>
    <w:rsid w:val="008E64DD"/>
    <w:rsid w:val="0090084B"/>
    <w:rsid w:val="00941648"/>
    <w:rsid w:val="00941AF5"/>
    <w:rsid w:val="00960C60"/>
    <w:rsid w:val="009A1FF7"/>
    <w:rsid w:val="009E5248"/>
    <w:rsid w:val="00A4214B"/>
    <w:rsid w:val="00A54BD3"/>
    <w:rsid w:val="00A54C7A"/>
    <w:rsid w:val="00AB2708"/>
    <w:rsid w:val="00AB2BB1"/>
    <w:rsid w:val="00AF5763"/>
    <w:rsid w:val="00B31DB9"/>
    <w:rsid w:val="00B5632D"/>
    <w:rsid w:val="00BD7051"/>
    <w:rsid w:val="00BE09C0"/>
    <w:rsid w:val="00BE7CE1"/>
    <w:rsid w:val="00BF217C"/>
    <w:rsid w:val="00C06FA4"/>
    <w:rsid w:val="00C169EC"/>
    <w:rsid w:val="00C27465"/>
    <w:rsid w:val="00C46561"/>
    <w:rsid w:val="00C8790A"/>
    <w:rsid w:val="00C96D5D"/>
    <w:rsid w:val="00CB64E6"/>
    <w:rsid w:val="00CC56E5"/>
    <w:rsid w:val="00CD2C27"/>
    <w:rsid w:val="00D1778F"/>
    <w:rsid w:val="00D21289"/>
    <w:rsid w:val="00D47888"/>
    <w:rsid w:val="00D93507"/>
    <w:rsid w:val="00DA0B02"/>
    <w:rsid w:val="00DC0E99"/>
    <w:rsid w:val="00E06341"/>
    <w:rsid w:val="00E14E25"/>
    <w:rsid w:val="00E52A4B"/>
    <w:rsid w:val="00E85D8E"/>
    <w:rsid w:val="00E958C4"/>
    <w:rsid w:val="00EC7D4D"/>
    <w:rsid w:val="00ED51EB"/>
    <w:rsid w:val="00F01069"/>
    <w:rsid w:val="00F7227A"/>
    <w:rsid w:val="00F96CB0"/>
    <w:rsid w:val="00FD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26ED6"/>
  <w15:chartTrackingRefBased/>
  <w15:docId w15:val="{0A8984E1-76D9-4C8F-9F42-C02B0C23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4B6"/>
    <w:pPr>
      <w:ind w:left="720"/>
      <w:contextualSpacing/>
    </w:pPr>
  </w:style>
  <w:style w:type="paragraph" w:styleId="Caption">
    <w:name w:val="caption"/>
    <w:basedOn w:val="Normal"/>
    <w:next w:val="Normal"/>
    <w:uiPriority w:val="35"/>
    <w:unhideWhenUsed/>
    <w:qFormat/>
    <w:rsid w:val="00941648"/>
    <w:pPr>
      <w:spacing w:after="200" w:line="240" w:lineRule="auto"/>
    </w:pPr>
    <w:rPr>
      <w:i/>
      <w:iCs/>
      <w:color w:val="44546A" w:themeColor="text2"/>
      <w:sz w:val="18"/>
      <w:szCs w:val="18"/>
    </w:rPr>
  </w:style>
  <w:style w:type="table" w:styleId="TableGrid">
    <w:name w:val="Table Grid"/>
    <w:basedOn w:val="TableNormal"/>
    <w:uiPriority w:val="39"/>
    <w:rsid w:val="00CB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0612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121A"/>
    <w:rPr>
      <w:i/>
      <w:iCs/>
      <w:color w:val="4472C4" w:themeColor="accent1"/>
    </w:rPr>
  </w:style>
  <w:style w:type="paragraph" w:styleId="Header">
    <w:name w:val="header"/>
    <w:basedOn w:val="Normal"/>
    <w:link w:val="HeaderChar"/>
    <w:uiPriority w:val="99"/>
    <w:unhideWhenUsed/>
    <w:rsid w:val="0045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C3D"/>
  </w:style>
  <w:style w:type="paragraph" w:styleId="Footer">
    <w:name w:val="footer"/>
    <w:basedOn w:val="Normal"/>
    <w:link w:val="FooterChar"/>
    <w:uiPriority w:val="99"/>
    <w:unhideWhenUsed/>
    <w:rsid w:val="0045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C3D"/>
  </w:style>
  <w:style w:type="character" w:styleId="Hyperlink">
    <w:name w:val="Hyperlink"/>
    <w:basedOn w:val="DefaultParagraphFont"/>
    <w:uiPriority w:val="99"/>
    <w:unhideWhenUsed/>
    <w:rsid w:val="00457C3D"/>
    <w:rPr>
      <w:color w:val="0563C1" w:themeColor="hyperlink"/>
      <w:u w:val="single"/>
    </w:rPr>
  </w:style>
  <w:style w:type="character" w:styleId="UnresolvedMention">
    <w:name w:val="Unresolved Mention"/>
    <w:basedOn w:val="DefaultParagraphFont"/>
    <w:uiPriority w:val="99"/>
    <w:semiHidden/>
    <w:unhideWhenUsed/>
    <w:rsid w:val="00457C3D"/>
    <w:rPr>
      <w:color w:val="605E5C"/>
      <w:shd w:val="clear" w:color="auto" w:fill="E1DFDD"/>
    </w:rPr>
  </w:style>
  <w:style w:type="paragraph" w:styleId="BalloonText">
    <w:name w:val="Balloon Text"/>
    <w:basedOn w:val="Normal"/>
    <w:link w:val="BalloonTextChar"/>
    <w:uiPriority w:val="99"/>
    <w:semiHidden/>
    <w:unhideWhenUsed/>
    <w:rsid w:val="00191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6</cp:revision>
  <cp:lastPrinted>2022-03-03T17:15:00Z</cp:lastPrinted>
  <dcterms:created xsi:type="dcterms:W3CDTF">2022-03-02T23:42:00Z</dcterms:created>
  <dcterms:modified xsi:type="dcterms:W3CDTF">2022-03-03T17:33:00Z</dcterms:modified>
</cp:coreProperties>
</file>